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60" w:rsidRDefault="000749E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9" type="#_x0000_t136" style="position:absolute;margin-left:-5.9pt;margin-top:-55.9pt;width:768.7pt;height:76pt;z-index:251716608;mso-position-horizontal-relative:text;mso-position-vertical-relative:text;mso-width-relative:page;mso-height-relative:page" fillcolor="#b2b2b2" strokecolor="#33c" strokeweight="1pt">
            <v:fill opacity=".5"/>
            <v:shadow on="t" color="#99f" offset="3pt"/>
            <v:textpath style="font-family:&quot;Arial Black&quot;;v-text-kern:t" trim="t" fitpath="t" string="Географические чемпионы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429.6pt;margin-top:278.7pt;width:28.9pt;height:.05pt;z-index:2517145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margin-left:365.85pt;margin-top:221pt;width:.05pt;height:17.25pt;z-index:2517135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1" type="#_x0000_t32" style="position:absolute;margin-left:365.9pt;margin-top:116.7pt;width:.05pt;height:19.4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205.35pt;margin-top:220.95pt;width:0;height:17.25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0" type="#_x0000_t32" style="position:absolute;margin-left:269.25pt;margin-top:379.25pt;width:37.15pt;height:2.25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margin-left:519.6pt;margin-top:319.95pt;width:0;height:24.6pt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margin-left:582.4pt;margin-top:381.45pt;width:28.9pt;height:.05pt;flip:x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269.25pt;margin-top:278.7pt;width:37.15pt;height:.0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669.25pt;margin-top:220.95pt;width:0;height:17.2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578.9pt;margin-top:116.7pt;width:28.9pt;height:22.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582.4pt;margin-top:74.7pt;width:28.9pt;height:0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515.55pt;margin-top:116.7pt;width:0;height:22.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margin-left:205.35pt;margin-top:319.95pt;width:0;height:24.6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7" type="#_x0000_t32" style="position:absolute;margin-left:365.9pt;margin-top:319.95pt;width:0;height:24.6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57.25pt;margin-top:319.95pt;width:0;height:24.6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117.25pt;margin-top:319.95pt;width:28.9pt;height:24.6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429.5pt;margin-top:220.95pt;width:29pt;height:17.25pt;flip:y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429.6pt;margin-top:178.2pt;width:28.9pt;height:0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429.5pt;margin-top:74.7pt;width:29pt;height:0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582.4pt;margin-top:273.45pt;width:24.25pt;height:0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margin-left:674.5pt;margin-top:319.95pt;width:0;height:24.6pt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269.25pt;margin-top:68.7pt;width:37.15pt;height:0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51.3pt;margin-top:220.95pt;width:0;height:17.25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117.25pt;margin-top:220.95pt;width:28.9pt;height:17.2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269.25pt;margin-top:220.95pt;width:37.15pt;height:17.2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51.3pt;margin-top:116.7pt;width:0;height:22.5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17.25pt;margin-top:116.7pt;width:28.9pt;height:22.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117.25pt;margin-top:68.7pt;width:28.9pt;height:0;z-index:251685888" o:connectortype="straight">
            <v:stroke endarrow="block"/>
          </v:shape>
        </w:pict>
      </w:r>
      <w:r>
        <w:rPr>
          <w:noProof/>
          <w:lang w:eastAsia="ru-RU"/>
        </w:rPr>
        <w:pict>
          <v:group id="_x0000_s1064" style="position:absolute;margin-left:0;margin-top:34.2pt;width:740.25pt;height:391.35pt;z-index:251683840;mso-position-horizontal:center;mso-position-horizontal-relative:margin" coordorigin="1260,2685" coordsize="11908,78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60;top:2685;width:1980;height:1635;mso-position-vertical:top;mso-position-vertical-relative:margin" strokeweight="1.5pt">
              <v:textbox style="mso-next-textbox:#_x0000_s1033">
                <w:txbxContent>
                  <w:p w:rsidR="006F3A7B" w:rsidRPr="00257D08" w:rsidRDefault="00257D08">
                    <w:pPr>
                      <w:rPr>
                        <w:sz w:val="24"/>
                        <w:szCs w:val="24"/>
                      </w:rPr>
                    </w:pPr>
                    <w:r w:rsidRPr="006B0600">
                      <w:rPr>
                        <w:sz w:val="32"/>
                        <w:szCs w:val="32"/>
                      </w:rPr>
                      <w:t>А</w:t>
                    </w:r>
                    <w:r w:rsidRPr="00257D08">
                      <w:rPr>
                        <w:sz w:val="40"/>
                        <w:szCs w:val="40"/>
                      </w:rPr>
                      <w:t xml:space="preserve"> </w:t>
                    </w:r>
                    <w:r w:rsidRPr="00257D08">
                      <w:rPr>
                        <w:sz w:val="24"/>
                        <w:szCs w:val="24"/>
                      </w:rPr>
                      <w:t xml:space="preserve">Нил самая </w:t>
                    </w:r>
                    <w:r w:rsidR="006F3A7B" w:rsidRPr="00257D08">
                      <w:rPr>
                        <w:sz w:val="24"/>
                        <w:szCs w:val="24"/>
                      </w:rPr>
                      <w:t>длинная река в мире.</w:t>
                    </w:r>
                    <w:r w:rsidR="006B0600" w:rsidRPr="006B0600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3705;top:4770;width:1980;height:1635" strokeweight="1.5pt">
              <v:textbox style="mso-next-textbox:#_x0000_s1034">
                <w:txbxContent>
                  <w:p w:rsidR="006B0600" w:rsidRPr="008113CF" w:rsidRDefault="008113CF" w:rsidP="00257D0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Г   </w:t>
                    </w:r>
                    <w:r>
                      <w:rPr>
                        <w:sz w:val="24"/>
                        <w:szCs w:val="24"/>
                      </w:rPr>
                      <w:t>Африка самый влажный материк.</w:t>
                    </w:r>
                  </w:p>
                </w:txbxContent>
              </v:textbox>
            </v:shape>
            <v:shape id="_x0000_s1035" type="#_x0000_t202" style="position:absolute;left:3705;top:2685;width:1980;height:1635" strokeweight="1.5pt">
              <v:textbox style="mso-next-textbox:#_x0000_s1035">
                <w:txbxContent>
                  <w:p w:rsidR="00C71209" w:rsidRPr="00257D08" w:rsidRDefault="00C71209" w:rsidP="00C7120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К  </w:t>
                    </w:r>
                    <w:r>
                      <w:t>Титикака самое высокогорное озеро в мире.</w:t>
                    </w:r>
                  </w:p>
                  <w:p w:rsidR="006B0600" w:rsidRPr="00864766" w:rsidRDefault="006B0600" w:rsidP="0086476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36" type="#_x0000_t202" style="position:absolute;left:1260;top:4770;width:1980;height:1635" strokeweight="1.5pt">
              <v:textbox style="mso-next-textbox:#_x0000_s1036">
                <w:txbxContent>
                  <w:p w:rsidR="006B0600" w:rsidRPr="006B0600" w:rsidRDefault="006B0600" w:rsidP="006B060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>Г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="001725BF">
                      <w:rPr>
                        <w:sz w:val="24"/>
                        <w:szCs w:val="24"/>
                      </w:rPr>
                      <w:t>Байкал самое маленькое озеро</w:t>
                    </w:r>
                    <w:r w:rsidR="00551E21">
                      <w:rPr>
                        <w:sz w:val="24"/>
                        <w:szCs w:val="24"/>
                      </w:rPr>
                      <w:t xml:space="preserve"> в мире</w:t>
                    </w:r>
                    <w:r w:rsidR="001725BF">
                      <w:rPr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037" type="#_x0000_t202" style="position:absolute;left:6283;top:2685;width:1980;height:1635" strokeweight="1.5pt">
              <v:textbox style="mso-next-textbox:#_x0000_s1037">
                <w:txbxContent>
                  <w:p w:rsidR="00A92FAF" w:rsidRPr="008113CF" w:rsidRDefault="00C71209" w:rsidP="00A92FA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>Н</w:t>
                    </w:r>
                    <w:proofErr w:type="gramStart"/>
                    <w:r w:rsidR="008113CF">
                      <w:rPr>
                        <w:sz w:val="32"/>
                        <w:szCs w:val="32"/>
                      </w:rPr>
                      <w:t xml:space="preserve"> </w:t>
                    </w:r>
                    <w:r w:rsidR="008113CF">
                      <w:rPr>
                        <w:sz w:val="24"/>
                        <w:szCs w:val="24"/>
                      </w:rPr>
                      <w:t xml:space="preserve"> С</w:t>
                    </w:r>
                    <w:proofErr w:type="gramEnd"/>
                    <w:r w:rsidR="008113CF">
                      <w:rPr>
                        <w:sz w:val="24"/>
                        <w:szCs w:val="24"/>
                      </w:rPr>
                      <w:t>амый высокий материк – Антарктида.</w:t>
                    </w:r>
                  </w:p>
                  <w:p w:rsidR="001725BF" w:rsidRPr="00257D08" w:rsidRDefault="001725BF" w:rsidP="001725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6283;top:6750;width:1980;height:1635" strokeweight="1.5pt">
              <v:textbox style="mso-next-textbox:#_x0000_s1038">
                <w:txbxContent>
                  <w:p w:rsidR="00C71209" w:rsidRPr="00C669F8" w:rsidRDefault="001725BF" w:rsidP="00C7120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C71209">
                      <w:rPr>
                        <w:sz w:val="32"/>
                        <w:szCs w:val="32"/>
                      </w:rPr>
                      <w:t>З</w:t>
                    </w:r>
                    <w:proofErr w:type="gramEnd"/>
                    <w:r w:rsidR="00C71209">
                      <w:rPr>
                        <w:sz w:val="32"/>
                        <w:szCs w:val="32"/>
                      </w:rPr>
                      <w:t xml:space="preserve"> </w:t>
                    </w:r>
                    <w:r w:rsidR="00C71209">
                      <w:t>Мёртвое озеро находится на материке Евразия.</w:t>
                    </w:r>
                  </w:p>
                  <w:p w:rsidR="001725BF" w:rsidRPr="001725BF" w:rsidRDefault="001725BF" w:rsidP="001725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9" type="#_x0000_t202" style="position:absolute;left:6283;top:4770;width:1980;height:1635" strokeweight="1.5pt">
              <v:textbox style="mso-next-textbox:#_x0000_s1039">
                <w:txbxContent>
                  <w:p w:rsidR="00C71209" w:rsidRDefault="00C71209" w:rsidP="00C71209">
                    <w:proofErr w:type="gramStart"/>
                    <w:r w:rsidRPr="00C71209">
                      <w:rPr>
                        <w:sz w:val="32"/>
                        <w:szCs w:val="32"/>
                      </w:rPr>
                      <w:t>О</w:t>
                    </w:r>
                    <w:r w:rsidR="00170E96">
                      <w:rPr>
                        <w:sz w:val="32"/>
                        <w:szCs w:val="32"/>
                      </w:rPr>
                      <w:t xml:space="preserve">  </w:t>
                    </w:r>
                    <w:r w:rsidRPr="00864766">
                      <w:t xml:space="preserve"> </w:t>
                    </w:r>
                    <w:r>
                      <w:t>Амазонская  низменность  самая большая.</w:t>
                    </w:r>
                    <w:proofErr w:type="gramEnd"/>
                  </w:p>
                  <w:p w:rsidR="001725BF" w:rsidRPr="00C669F8" w:rsidRDefault="001725BF" w:rsidP="001725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0" type="#_x0000_t202" style="position:absolute;left:8730;top:4770;width:1980;height:1635" strokeweight="1.5pt">
              <v:textbox style="mso-next-textbox:#_x0000_s1040">
                <w:txbxContent>
                  <w:p w:rsidR="00C71209" w:rsidRPr="00864766" w:rsidRDefault="00C71209" w:rsidP="00C71209">
                    <w:pPr>
                      <w:rPr>
                        <w:szCs w:val="24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Ш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  <w:r>
                      <w:t>Гималаи находятся в Северной Америке.</w:t>
                    </w:r>
                  </w:p>
                  <w:p w:rsidR="00551E21" w:rsidRPr="00257D08" w:rsidRDefault="00551E21" w:rsidP="00551E2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1" type="#_x0000_t202" style="position:absolute;left:8730;top:6750;width:1980;height:1635" strokeweight="1.5pt">
              <v:textbox style="mso-next-textbox:#_x0000_s1041">
                <w:txbxContent>
                  <w:p w:rsidR="00551E21" w:rsidRPr="005155E6" w:rsidRDefault="005155E6" w:rsidP="00551E2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А </w:t>
                    </w:r>
                    <w:r w:rsidR="00946139" w:rsidRPr="00170E96">
                      <w:rPr>
                        <w:sz w:val="24"/>
                        <w:szCs w:val="20"/>
                      </w:rPr>
                      <w:t xml:space="preserve">Анды </w:t>
                    </w:r>
                    <w:r w:rsidR="000C5E80" w:rsidRPr="00170E96">
                      <w:rPr>
                        <w:sz w:val="24"/>
                        <w:szCs w:val="20"/>
                      </w:rPr>
                      <w:t>– самые протяжённые горы.</w:t>
                    </w:r>
                  </w:p>
                </w:txbxContent>
              </v:textbox>
            </v:shape>
            <v:shape id="_x0000_s1043" type="#_x0000_t202" style="position:absolute;left:8730;top:2685;width:1980;height:1635" strokeweight="1.5pt">
              <v:textbox style="mso-next-textbox:#_x0000_s1043">
                <w:txbxContent>
                  <w:p w:rsidR="00551E21" w:rsidRPr="00257D08" w:rsidRDefault="00892AE3" w:rsidP="00551E2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Ь </w:t>
                    </w:r>
                    <w:r w:rsidR="003006AB">
                      <w:t>Малайский архипелаг самый маленький.</w:t>
                    </w:r>
                  </w:p>
                </w:txbxContent>
              </v:textbox>
            </v:shape>
            <v:shape id="_x0000_s1045" type="#_x0000_t202" style="position:absolute;left:1260;top:6750;width:1980;height:1635" strokeweight="1.5pt">
              <v:textbox style="mso-next-textbox:#_x0000_s1045">
                <w:txbxContent>
                  <w:p w:rsidR="00551E21" w:rsidRPr="00257D08" w:rsidRDefault="00864766" w:rsidP="00551E21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У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sz w:val="24"/>
                        <w:szCs w:val="24"/>
                      </w:rPr>
                      <w:t>Мексиканский залив самый маленький.</w:t>
                    </w:r>
                  </w:p>
                </w:txbxContent>
              </v:textbox>
            </v:shape>
            <v:shape id="_x0000_s1047" type="#_x0000_t202" style="position:absolute;left:3705;top:6750;width:1980;height:1635" strokeweight="1.5pt">
              <v:textbox style="mso-next-textbox:#_x0000_s1047">
                <w:txbxContent>
                  <w:p w:rsidR="00551E21" w:rsidRPr="00257D08" w:rsidRDefault="006B69D6" w:rsidP="00551E21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Р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="00864766">
                      <w:t>Амазонка находится в Африке.</w:t>
                    </w:r>
                  </w:p>
                </w:txbxContent>
              </v:textbox>
            </v:shape>
            <v:shape id="_x0000_s1048" type="#_x0000_t202" style="position:absolute;left:11188;top:2685;width:1980;height:1635" strokeweight="1.5pt">
              <v:textbox style="mso-next-textbox:#_x0000_s1048">
                <w:txbxContent>
                  <w:p w:rsidR="00551E21" w:rsidRPr="00892AE3" w:rsidRDefault="00864766" w:rsidP="00551E21">
                    <w:proofErr w:type="gramStart"/>
                    <w:r>
                      <w:rPr>
                        <w:sz w:val="32"/>
                        <w:szCs w:val="32"/>
                      </w:rPr>
                      <w:t>Ы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  <w:proofErr w:type="spellStart"/>
                    <w:r>
                      <w:t>Аля́ска</w:t>
                    </w:r>
                    <w:proofErr w:type="spellEnd"/>
                    <w:r>
                      <w:t xml:space="preserve"> находится в Евразии.</w:t>
                    </w:r>
                  </w:p>
                </w:txbxContent>
              </v:textbox>
            </v:shape>
            <v:shape id="_x0000_s1049" type="#_x0000_t202" style="position:absolute;left:11113;top:6750;width:1980;height:1635" strokeweight="1.5pt">
              <v:textbox style="mso-next-textbox:#_x0000_s1049">
                <w:txbxContent>
                  <w:p w:rsidR="00551E21" w:rsidRPr="00170E96" w:rsidRDefault="005155E6" w:rsidP="00170E96">
                    <w:pPr>
                      <w:spacing w:line="240" w:lineRule="auto"/>
                      <w:ind w:right="-132"/>
                      <w:rPr>
                        <w:sz w:val="21"/>
                        <w:szCs w:val="21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М </w:t>
                    </w:r>
                    <w:proofErr w:type="spellStart"/>
                    <w:proofErr w:type="gramStart"/>
                    <w:r w:rsidR="00864766" w:rsidRPr="00170E96">
                      <w:rPr>
                        <w:sz w:val="21"/>
                        <w:szCs w:val="21"/>
                      </w:rPr>
                      <w:t>Гренла́ндия</w:t>
                    </w:r>
                    <w:proofErr w:type="spellEnd"/>
                    <w:proofErr w:type="gramEnd"/>
                    <w:r w:rsidR="00864766" w:rsidRPr="00170E96">
                      <w:rPr>
                        <w:sz w:val="21"/>
                        <w:szCs w:val="21"/>
                      </w:rPr>
                      <w:t xml:space="preserve"> — остров, омываемый Атлантическим и Северным Ледовитым океанами</w:t>
                    </w:r>
                  </w:p>
                </w:txbxContent>
              </v:textbox>
            </v:shape>
            <v:shape id="_x0000_s1050" type="#_x0000_t202" style="position:absolute;left:11113;top:4770;width:1980;height:1635" strokeweight="1.5pt">
              <v:textbox style="mso-next-textbox:#_x0000_s1050">
                <w:txbxContent>
                  <w:p w:rsidR="00864766" w:rsidRPr="00463CA4" w:rsidRDefault="00A92FAF" w:rsidP="00864766">
                    <w:r>
                      <w:rPr>
                        <w:sz w:val="32"/>
                        <w:szCs w:val="32"/>
                      </w:rPr>
                      <w:t xml:space="preserve">Е   </w:t>
                    </w:r>
                    <w:r>
                      <w:t>Австралия самый высокий материк.</w:t>
                    </w:r>
                  </w:p>
                  <w:p w:rsidR="00551E21" w:rsidRPr="000C5E80" w:rsidRDefault="00551E21" w:rsidP="000C5E80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51" type="#_x0000_t202" style="position:absolute;left:8730;top:8877;width:1980;height:1635" strokeweight="1.5pt">
              <v:textbox style="mso-next-textbox:#_x0000_s1051">
                <w:txbxContent>
                  <w:p w:rsidR="00864766" w:rsidRPr="00864766" w:rsidRDefault="00892AE3" w:rsidP="00551E21">
                    <w:pPr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sz w:val="32"/>
                        <w:szCs w:val="32"/>
                      </w:rPr>
                      <w:t xml:space="preserve">Э </w:t>
                    </w:r>
                    <w:r w:rsidR="00E314AF">
                      <w:rPr>
                        <w:rFonts w:cstheme="minorHAnsi"/>
                      </w:rPr>
                      <w:t>Аравийский п-</w:t>
                    </w:r>
                    <w:r>
                      <w:rPr>
                        <w:rFonts w:cstheme="minorHAnsi"/>
                      </w:rPr>
                      <w:t>о</w:t>
                    </w:r>
                    <w:r w:rsidR="00E314AF">
                      <w:rPr>
                        <w:rFonts w:cstheme="minorHAnsi"/>
                      </w:rPr>
                      <w:t xml:space="preserve">в </w:t>
                    </w:r>
                    <w:r w:rsidR="00864766">
                      <w:rPr>
                        <w:rFonts w:cstheme="minorHAnsi"/>
                      </w:rPr>
                      <w:t>находится в Австралии</w:t>
                    </w:r>
                    <w:r w:rsidR="00E314AF">
                      <w:rPr>
                        <w:rFonts w:cstheme="minorHAnsi"/>
                      </w:rPr>
                      <w:t>.</w:t>
                    </w:r>
                  </w:p>
                </w:txbxContent>
              </v:textbox>
            </v:shape>
            <v:shape id="_x0000_s1052" type="#_x0000_t202" style="position:absolute;left:1260;top:8877;width:1980;height:1635" strokeweight="1.5pt">
              <v:textbox style="mso-next-textbox:#_x0000_s1052">
                <w:txbxContent>
                  <w:p w:rsidR="00551E21" w:rsidRPr="00892AE3" w:rsidRDefault="006B69D6" w:rsidP="00551E2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Ц </w:t>
                    </w:r>
                    <w:r w:rsidR="00C37457" w:rsidRPr="00892AE3">
                      <w:rPr>
                        <w:sz w:val="24"/>
                        <w:szCs w:val="24"/>
                      </w:rPr>
                      <w:t>Каспий</w:t>
                    </w:r>
                    <w:r w:rsidR="00E314AF">
                      <w:rPr>
                        <w:sz w:val="24"/>
                        <w:szCs w:val="24"/>
                      </w:rPr>
                      <w:t>ское</w:t>
                    </w:r>
                    <w:bookmarkStart w:id="0" w:name="_GoBack"/>
                    <w:bookmarkEnd w:id="0"/>
                    <w:r w:rsidR="00C37457" w:rsidRPr="00892AE3">
                      <w:rPr>
                        <w:sz w:val="24"/>
                        <w:szCs w:val="24"/>
                      </w:rPr>
                      <w:t xml:space="preserve"> </w:t>
                    </w:r>
                    <w:r w:rsidR="006D75C9">
                      <w:rPr>
                        <w:sz w:val="24"/>
                        <w:szCs w:val="24"/>
                      </w:rPr>
                      <w:t>– это внутреннее море.</w:t>
                    </w:r>
                  </w:p>
                </w:txbxContent>
              </v:textbox>
            </v:shape>
            <v:shape id="_x0000_s1055" type="#_x0000_t202" style="position:absolute;left:11188;top:8877;width:1980;height:1635" strokeweight="1.5pt">
              <v:textbox style="mso-next-textbox:#_x0000_s1055">
                <w:txbxContent>
                  <w:p w:rsidR="006D75C9" w:rsidRPr="006D75C9" w:rsidRDefault="005155E6" w:rsidP="005155E6">
                    <w:r>
                      <w:rPr>
                        <w:sz w:val="32"/>
                        <w:szCs w:val="32"/>
                      </w:rPr>
                      <w:t xml:space="preserve">А </w:t>
                    </w:r>
                    <w:r w:rsidR="006D75C9">
                      <w:rPr>
                        <w:sz w:val="32"/>
                        <w:szCs w:val="32"/>
                      </w:rPr>
                      <w:t xml:space="preserve"> </w:t>
                    </w:r>
                    <w:r w:rsidR="006D75C9">
                      <w:t xml:space="preserve">Водопад </w:t>
                    </w:r>
                    <w:proofErr w:type="spellStart"/>
                    <w:r w:rsidR="006D75C9">
                      <w:t>Анхель</w:t>
                    </w:r>
                    <w:proofErr w:type="spellEnd"/>
                    <w:r w:rsidR="006D75C9">
                      <w:t xml:space="preserve"> </w:t>
                    </w:r>
                    <w:proofErr w:type="gramStart"/>
                    <w:r w:rsidR="006D75C9">
                      <w:t>–с</w:t>
                    </w:r>
                    <w:proofErr w:type="gramEnd"/>
                    <w:r w:rsidR="006D75C9">
                      <w:t xml:space="preserve">амый </w:t>
                    </w:r>
                    <w:proofErr w:type="spellStart"/>
                    <w:r w:rsidR="006D75C9">
                      <w:t>высокоий</w:t>
                    </w:r>
                    <w:proofErr w:type="spellEnd"/>
                    <w:r w:rsidR="006D75C9">
                      <w:t xml:space="preserve"> водопад в мире.</w:t>
                    </w:r>
                  </w:p>
                </w:txbxContent>
              </v:textbox>
            </v:shape>
            <v:shape id="_x0000_s1057" type="#_x0000_t202" style="position:absolute;left:6283;top:8877;width:1980;height:1635" strokeweight="1.5pt">
              <v:textbox style="mso-next-textbox:#_x0000_s1057">
                <w:txbxContent>
                  <w:p w:rsidR="005155E6" w:rsidRPr="00A92FAF" w:rsidRDefault="00892AE3" w:rsidP="005155E6">
                    <w:r>
                      <w:rPr>
                        <w:sz w:val="32"/>
                        <w:szCs w:val="32"/>
                      </w:rPr>
                      <w:t xml:space="preserve">Х </w:t>
                    </w:r>
                    <w:proofErr w:type="spellStart"/>
                    <w:r w:rsidR="00C37457">
                      <w:t>Мра́морное</w:t>
                    </w:r>
                    <w:proofErr w:type="spellEnd"/>
                    <w:r w:rsidR="00C37457">
                      <w:t xml:space="preserve"> </w:t>
                    </w:r>
                    <w:r w:rsidR="00A92FAF">
                      <w:t xml:space="preserve"> </w:t>
                    </w:r>
                    <w:proofErr w:type="spellStart"/>
                    <w:r w:rsidR="00C37457">
                      <w:t>мо́ре</w:t>
                    </w:r>
                    <w:proofErr w:type="spellEnd"/>
                    <w:r w:rsidR="00A92FAF">
                      <w:t xml:space="preserve"> самое соленое</w:t>
                    </w:r>
                    <w:proofErr w:type="gramStart"/>
                    <w:r w:rsidR="00C37457">
                      <w:t xml:space="preserve"> </w:t>
                    </w:r>
                    <w:r w:rsidR="00A92FAF">
                      <w:t>.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3705;top:8877;width:1980;height:1635" strokeweight="1.5pt">
              <v:textbox style="mso-next-textbox:#_x0000_s1058">
                <w:txbxContent>
                  <w:p w:rsidR="005155E6" w:rsidRPr="00257D08" w:rsidRDefault="006B69D6" w:rsidP="005155E6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 xml:space="preserve">И </w:t>
                    </w:r>
                    <w:r w:rsidR="00892AE3">
                      <w:rPr>
                        <w:sz w:val="32"/>
                        <w:szCs w:val="32"/>
                      </w:rPr>
                      <w:t xml:space="preserve"> </w:t>
                    </w:r>
                    <w:r w:rsidR="006D75C9">
                      <w:rPr>
                        <w:sz w:val="24"/>
                        <w:szCs w:val="24"/>
                      </w:rPr>
                      <w:t xml:space="preserve">Танганьика - </w:t>
                    </w:r>
                    <w:r w:rsidR="00C37457">
                      <w:rPr>
                        <w:sz w:val="24"/>
                        <w:szCs w:val="24"/>
                      </w:rPr>
                      <w:t xml:space="preserve"> озеро в Северной  Америки.</w:t>
                    </w:r>
                    <w:proofErr w:type="gramEnd"/>
                  </w:p>
                </w:txbxContent>
              </v:textbox>
            </v:shape>
            <w10:wrap anchorx="margin" anchory="margin"/>
          </v:group>
        </w:pict>
      </w:r>
    </w:p>
    <w:sectPr w:rsidR="00685860" w:rsidSect="006F3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3A7B"/>
    <w:rsid w:val="00035552"/>
    <w:rsid w:val="000749E1"/>
    <w:rsid w:val="000C5E80"/>
    <w:rsid w:val="00134760"/>
    <w:rsid w:val="00170E96"/>
    <w:rsid w:val="001725BF"/>
    <w:rsid w:val="001F6A59"/>
    <w:rsid w:val="00215E75"/>
    <w:rsid w:val="00257D08"/>
    <w:rsid w:val="003006AB"/>
    <w:rsid w:val="003B018B"/>
    <w:rsid w:val="003F4613"/>
    <w:rsid w:val="0040212D"/>
    <w:rsid w:val="0046674D"/>
    <w:rsid w:val="004C6968"/>
    <w:rsid w:val="005155E6"/>
    <w:rsid w:val="00551E21"/>
    <w:rsid w:val="00610693"/>
    <w:rsid w:val="00651E9F"/>
    <w:rsid w:val="00685860"/>
    <w:rsid w:val="006B0600"/>
    <w:rsid w:val="006B69D6"/>
    <w:rsid w:val="006D75C9"/>
    <w:rsid w:val="006E56E5"/>
    <w:rsid w:val="006F3A7B"/>
    <w:rsid w:val="007364D9"/>
    <w:rsid w:val="00762481"/>
    <w:rsid w:val="007B00CC"/>
    <w:rsid w:val="008113CF"/>
    <w:rsid w:val="00852822"/>
    <w:rsid w:val="00864766"/>
    <w:rsid w:val="00892AE3"/>
    <w:rsid w:val="00945B91"/>
    <w:rsid w:val="00946139"/>
    <w:rsid w:val="0095641F"/>
    <w:rsid w:val="009D04C3"/>
    <w:rsid w:val="00A92FAF"/>
    <w:rsid w:val="00BC6491"/>
    <w:rsid w:val="00C37457"/>
    <w:rsid w:val="00C669F8"/>
    <w:rsid w:val="00C71209"/>
    <w:rsid w:val="00CC2FAD"/>
    <w:rsid w:val="00E314AF"/>
    <w:rsid w:val="00EF2028"/>
    <w:rsid w:val="00F27FED"/>
    <w:rsid w:val="00F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strokecolor="none"/>
    </o:shapedefaults>
    <o:shapelayout v:ext="edit">
      <o:idmap v:ext="edit" data="1"/>
      <o:rules v:ext="edit">
        <o:r id="V:Rule29" type="connector" idref="#_x0000_s1077"/>
        <o:r id="V:Rule30" type="connector" idref="#_x0000_s1087"/>
        <o:r id="V:Rule31" type="connector" idref="#_x0000_s1073"/>
        <o:r id="V:Rule32" type="connector" idref="#_x0000_s1088"/>
        <o:r id="V:Rule33" type="connector" idref="#_x0000_s1084"/>
        <o:r id="V:Rule34" type="connector" idref="#_x0000_s1086"/>
        <o:r id="V:Rule35" type="connector" idref="#_x0000_s1075"/>
        <o:r id="V:Rule36" type="connector" idref="#_x0000_s1068"/>
        <o:r id="V:Rule37" type="connector" idref="#_x0000_s1066"/>
        <o:r id="V:Rule38" type="connector" idref="#_x0000_s1080"/>
        <o:r id="V:Rule39" type="connector" idref="#_x0000_s1070"/>
        <o:r id="V:Rule40" type="connector" idref="#_x0000_s1069"/>
        <o:r id="V:Rule41" type="connector" idref="#_x0000_s1091"/>
        <o:r id="V:Rule42" type="connector" idref="#_x0000_s1090"/>
        <o:r id="V:Rule43" type="connector" idref="#_x0000_s1089"/>
        <o:r id="V:Rule44" type="connector" idref="#_x0000_s1071"/>
        <o:r id="V:Rule45" type="connector" idref="#_x0000_s1076"/>
        <o:r id="V:Rule46" type="connector" idref="#_x0000_s1072"/>
        <o:r id="V:Rule47" type="connector" idref="#_x0000_s1079"/>
        <o:r id="V:Rule48" type="connector" idref="#_x0000_s1081"/>
        <o:r id="V:Rule49" type="connector" idref="#_x0000_s1085"/>
        <o:r id="V:Rule50" type="connector" idref="#_x0000_s1067"/>
        <o:r id="V:Rule51" type="connector" idref="#_x0000_s1078"/>
        <o:r id="V:Rule52" type="connector" idref="#_x0000_s1095"/>
        <o:r id="V:Rule53" type="connector" idref="#_x0000_s1074"/>
        <o:r id="V:Rule54" type="connector" idref="#_x0000_s1083"/>
        <o:r id="V:Rule55" type="connector" idref="#_x0000_s1065"/>
        <o:r id="V:Rule56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Ученик</cp:lastModifiedBy>
  <cp:revision>7</cp:revision>
  <dcterms:created xsi:type="dcterms:W3CDTF">2014-03-12T16:03:00Z</dcterms:created>
  <dcterms:modified xsi:type="dcterms:W3CDTF">2015-04-28T12:32:00Z</dcterms:modified>
</cp:coreProperties>
</file>